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4B04B0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4B04B0">
        <w:rPr>
          <w:rFonts w:ascii="Times New Roman" w:hAnsi="Times New Roman"/>
          <w:color w:val="FF0000"/>
          <w:spacing w:val="-10"/>
          <w:sz w:val="26"/>
          <w:szCs w:val="26"/>
        </w:rPr>
        <w:t xml:space="preserve">            </w:t>
      </w:r>
      <w:r w:rsidRPr="004B04B0">
        <w:rPr>
          <w:rFonts w:ascii="Times New Roman" w:hAnsi="Times New Roman"/>
          <w:spacing w:val="-10"/>
          <w:sz w:val="26"/>
          <w:szCs w:val="26"/>
        </w:rPr>
        <w:t xml:space="preserve">SỞ NÔNG NGHIỆP VÀ PTNT         </w:t>
      </w:r>
      <w:r w:rsidRPr="004B04B0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0952E4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B04B0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</w:t>
      </w:r>
      <w:r w:rsidRPr="000952E4">
        <w:rPr>
          <w:rFonts w:ascii="Times New Roman" w:hAnsi="Times New Roman"/>
          <w:spacing w:val="-10"/>
          <w:sz w:val="28"/>
          <w:szCs w:val="28"/>
        </w:rPr>
        <w:t xml:space="preserve">                                  </w:t>
      </w:r>
      <w:proofErr w:type="spellStart"/>
      <w:r w:rsidRPr="000952E4">
        <w:rPr>
          <w:rFonts w:ascii="Times New Roman" w:hAnsi="Times New Roman"/>
          <w:b/>
          <w:spacing w:val="-10"/>
          <w:sz w:val="28"/>
          <w:szCs w:val="28"/>
        </w:rPr>
        <w:t>Độc</w:t>
      </w:r>
      <w:proofErr w:type="spellEnd"/>
      <w:r w:rsidRPr="000952E4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0952E4">
        <w:rPr>
          <w:rFonts w:ascii="Times New Roman" w:hAnsi="Times New Roman"/>
          <w:b/>
          <w:spacing w:val="-10"/>
          <w:sz w:val="28"/>
          <w:szCs w:val="28"/>
        </w:rPr>
        <w:t>lập</w:t>
      </w:r>
      <w:proofErr w:type="spellEnd"/>
      <w:r w:rsidRPr="000952E4">
        <w:rPr>
          <w:rFonts w:ascii="Times New Roman" w:hAnsi="Times New Roman"/>
          <w:b/>
          <w:spacing w:val="-10"/>
          <w:sz w:val="28"/>
          <w:szCs w:val="28"/>
        </w:rPr>
        <w:t xml:space="preserve"> - </w:t>
      </w:r>
      <w:proofErr w:type="spellStart"/>
      <w:r w:rsidRPr="000952E4">
        <w:rPr>
          <w:rFonts w:ascii="Times New Roman" w:hAnsi="Times New Roman"/>
          <w:b/>
          <w:spacing w:val="-10"/>
          <w:sz w:val="28"/>
          <w:szCs w:val="28"/>
        </w:rPr>
        <w:t>Tự</w:t>
      </w:r>
      <w:proofErr w:type="spellEnd"/>
      <w:r w:rsidRPr="000952E4">
        <w:rPr>
          <w:rFonts w:ascii="Times New Roman" w:hAnsi="Times New Roman"/>
          <w:b/>
          <w:spacing w:val="-10"/>
          <w:sz w:val="28"/>
          <w:szCs w:val="28"/>
        </w:rPr>
        <w:t xml:space="preserve"> do - </w:t>
      </w:r>
      <w:proofErr w:type="spellStart"/>
      <w:r w:rsidRPr="000952E4">
        <w:rPr>
          <w:rFonts w:ascii="Times New Roman" w:hAnsi="Times New Roman"/>
          <w:b/>
          <w:spacing w:val="-10"/>
          <w:sz w:val="28"/>
          <w:szCs w:val="28"/>
        </w:rPr>
        <w:t>Hạnh</w:t>
      </w:r>
      <w:proofErr w:type="spellEnd"/>
      <w:r w:rsidRPr="000952E4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0952E4">
        <w:rPr>
          <w:rFonts w:ascii="Times New Roman" w:hAnsi="Times New Roman"/>
          <w:b/>
          <w:spacing w:val="-10"/>
          <w:sz w:val="28"/>
          <w:szCs w:val="28"/>
        </w:rPr>
        <w:t>phúc</w:t>
      </w:r>
      <w:proofErr w:type="spellEnd"/>
    </w:p>
    <w:p w:rsidR="00361157" w:rsidRPr="000952E4" w:rsidRDefault="0040254E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0952E4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60E86343" wp14:editId="4E34F720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444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09D2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0952E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0952E4" w:rsidRDefault="0040254E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952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60F97524" wp14:editId="5D0FE335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93E58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0952E4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52E4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0952E4" w:rsidRDefault="0040254E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952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458C4F21" wp14:editId="32C48DE4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6FC5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proofErr w:type="spellStart"/>
      <w:r w:rsidR="00241808" w:rsidRPr="000952E4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1808" w:rsidRPr="000952E4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r w:rsidR="00647B1A" w:rsidRPr="000952E4">
        <w:rPr>
          <w:rFonts w:ascii="Times New Roman" w:hAnsi="Times New Roman"/>
          <w:b/>
          <w:sz w:val="28"/>
          <w:szCs w:val="28"/>
        </w:rPr>
        <w:t>30</w:t>
      </w:r>
      <w:r w:rsidR="00C5672C" w:rsidRPr="000952E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C5672C" w:rsidRPr="000952E4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672C" w:rsidRPr="000952E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r w:rsidR="00647B1A" w:rsidRPr="000952E4">
        <w:rPr>
          <w:rFonts w:ascii="Times New Roman" w:hAnsi="Times New Roman"/>
          <w:b/>
          <w:sz w:val="28"/>
          <w:szCs w:val="28"/>
        </w:rPr>
        <w:t>22</w:t>
      </w:r>
      <w:r w:rsidR="005A26BF" w:rsidRPr="000952E4">
        <w:rPr>
          <w:rFonts w:ascii="Times New Roman" w:hAnsi="Times New Roman"/>
          <w:b/>
          <w:sz w:val="28"/>
          <w:szCs w:val="28"/>
          <w:lang w:val="vi-VN"/>
        </w:rPr>
        <w:t>/7</w:t>
      </w:r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0952E4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BC1D40" w:rsidRPr="000952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52D6" w:rsidRPr="000952E4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C3431F" w:rsidRPr="000952E4">
        <w:rPr>
          <w:rFonts w:ascii="Times New Roman" w:hAnsi="Times New Roman"/>
          <w:b/>
          <w:sz w:val="28"/>
          <w:szCs w:val="28"/>
        </w:rPr>
        <w:t xml:space="preserve"> </w:t>
      </w:r>
      <w:r w:rsidR="00647B1A" w:rsidRPr="000952E4">
        <w:rPr>
          <w:rFonts w:ascii="Times New Roman" w:hAnsi="Times New Roman"/>
          <w:b/>
          <w:sz w:val="28"/>
          <w:szCs w:val="28"/>
        </w:rPr>
        <w:t>26</w:t>
      </w:r>
      <w:r w:rsidR="005A26BF" w:rsidRPr="000952E4">
        <w:rPr>
          <w:rFonts w:ascii="Times New Roman" w:hAnsi="Times New Roman"/>
          <w:b/>
          <w:sz w:val="28"/>
          <w:szCs w:val="28"/>
          <w:lang w:val="vi-VN"/>
        </w:rPr>
        <w:t>/7</w:t>
      </w:r>
      <w:r w:rsidR="0003536E" w:rsidRPr="000952E4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0952E4">
        <w:rPr>
          <w:rFonts w:ascii="Times New Roman" w:hAnsi="Times New Roman"/>
          <w:b/>
          <w:sz w:val="28"/>
          <w:szCs w:val="28"/>
        </w:rPr>
        <w:t>202</w:t>
      </w:r>
      <w:r w:rsidR="0093155A" w:rsidRPr="000952E4">
        <w:rPr>
          <w:rFonts w:ascii="Times New Roman" w:hAnsi="Times New Roman"/>
          <w:b/>
          <w:sz w:val="28"/>
          <w:szCs w:val="28"/>
        </w:rPr>
        <w:t>4</w:t>
      </w:r>
      <w:r w:rsidR="00AF668C" w:rsidRPr="000952E4">
        <w:rPr>
          <w:rFonts w:ascii="Times New Roman" w:hAnsi="Times New Roman"/>
          <w:b/>
          <w:sz w:val="28"/>
          <w:szCs w:val="28"/>
        </w:rPr>
        <w:t>)</w:t>
      </w:r>
    </w:p>
    <w:p w:rsidR="00AF668C" w:rsidRPr="004B04B0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>HAI (</w:t>
      </w:r>
      <w:proofErr w:type="spellStart"/>
      <w:r w:rsidR="004A0A1C"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>ngày</w:t>
      </w:r>
      <w:proofErr w:type="spellEnd"/>
      <w:r w:rsidR="006B1F66"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647B1A"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>22</w:t>
      </w:r>
      <w:r w:rsidR="005A26BF" w:rsidRPr="004B04B0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AF668C" w:rsidRPr="004B04B0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4B04B0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662B29"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>
        <w:rPr>
          <w:rFonts w:ascii="Times New Roman" w:hAnsi="Times New Roman"/>
          <w:spacing w:val="2"/>
          <w:sz w:val="28"/>
          <w:szCs w:val="28"/>
        </w:rPr>
        <w:t>1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  <w:r w:rsidRPr="001E65C1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1E65C1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thủy sản.</w:t>
      </w:r>
    </w:p>
    <w:p w:rsid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</w:t>
      </w:r>
      <w:proofErr w:type="spellStart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1E65C1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>).</w:t>
      </w:r>
    </w:p>
    <w:p w:rsid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="00B822B2" w:rsidRPr="004B04B0">
        <w:rPr>
          <w:rFonts w:ascii="Times New Roman" w:hAnsi="Times New Roman"/>
          <w:spacing w:val="2"/>
          <w:sz w:val="28"/>
          <w:szCs w:val="28"/>
          <w:lang w:val="vi-VN"/>
        </w:rPr>
        <w:t>.</w:t>
      </w:r>
      <w:r w:rsidR="003A4D4E"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1502" w:rsidRPr="004B04B0">
        <w:rPr>
          <w:rFonts w:ascii="Times New Roman" w:hAnsi="Times New Roman"/>
          <w:spacing w:val="2"/>
          <w:sz w:val="28"/>
          <w:szCs w:val="28"/>
        </w:rPr>
        <w:t>PGĐ</w:t>
      </w:r>
      <w:r w:rsidR="00761502"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503EC0"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A10EE" w:rsidRPr="004B04B0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FA10EE" w:rsidRPr="004B04B0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A546B9" w:rsidRPr="004B04B0">
        <w:rPr>
          <w:rFonts w:ascii="Times New Roman" w:hAnsi="Times New Roman"/>
          <w:sz w:val="28"/>
          <w:szCs w:val="28"/>
          <w:lang w:val="ca-ES"/>
        </w:rPr>
        <w:t>.</w:t>
      </w:r>
      <w:r w:rsidR="000952E4" w:rsidRPr="004B04B0">
        <w:rPr>
          <w:rFonts w:ascii="Times New Roman" w:hAnsi="Times New Roman"/>
          <w:sz w:val="28"/>
          <w:szCs w:val="28"/>
          <w:lang w:val="ca-ES"/>
        </w:rPr>
        <w:t xml:space="preserve"> Nhân viên Phòng KT</w:t>
      </w:r>
      <w:r w:rsidR="00BF7A8F" w:rsidRPr="004B04B0">
        <w:rPr>
          <w:rFonts w:ascii="Times New Roman" w:hAnsi="Times New Roman"/>
          <w:sz w:val="28"/>
          <w:szCs w:val="28"/>
          <w:lang w:val="ca-ES"/>
        </w:rPr>
        <w:t>:</w:t>
      </w:r>
      <w:r w:rsidR="000952E4" w:rsidRPr="004B04B0">
        <w:rPr>
          <w:rFonts w:ascii="Times New Roman" w:hAnsi="Times New Roman"/>
          <w:sz w:val="28"/>
          <w:szCs w:val="28"/>
          <w:lang w:val="ca-ES"/>
        </w:rPr>
        <w:t xml:space="preserve"> Phạm Thanh Hải, Nguyễn Thị Hiền</w:t>
      </w:r>
      <w:r w:rsidR="00A546B9" w:rsidRPr="004B04B0">
        <w:rPr>
          <w:rFonts w:ascii="Times New Roman" w:hAnsi="Times New Roman"/>
          <w:sz w:val="28"/>
          <w:szCs w:val="28"/>
          <w:lang w:val="ca-ES"/>
        </w:rPr>
        <w:t xml:space="preserve"> đi sơ kết CLB KN quý II xã Tân Hiệp, huyện Hớn Quản</w:t>
      </w:r>
      <w:r w:rsidR="000952E4" w:rsidRPr="004B04B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7355B" w:rsidRDefault="00A546B9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4B04B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B04B0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0952E4" w:rsidRPr="004B04B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B04B0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</w:p>
    <w:p w:rsidR="00A7355B" w:rsidRPr="004B04B0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B04B0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4B04B0">
        <w:rPr>
          <w:rFonts w:ascii="Times New Roman" w:hAnsi="Times New Roman"/>
          <w:spacing w:val="2"/>
          <w:sz w:val="28"/>
          <w:szCs w:val="28"/>
        </w:rPr>
        <w:t>PGĐ</w:t>
      </w:r>
      <w:r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B04B0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4B04B0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FB76AB" w:rsidRPr="001E65C1" w:rsidRDefault="00647B1A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23</w:t>
      </w:r>
      <w:r w:rsidR="005A26B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6E57ED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C83080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8A70A6" w:rsidRPr="001E65C1" w:rsidRDefault="00FB76AB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BF7A8F" w:rsidRPr="00A7355B" w:rsidRDefault="00A7355B" w:rsidP="00A7355B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B04B0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B04B0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6E5B19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="00C5766E" w:rsidRPr="001E65C1">
        <w:rPr>
          <w:rFonts w:ascii="Times New Roman" w:hAnsi="Times New Roman"/>
          <w:spacing w:val="2"/>
          <w:sz w:val="28"/>
          <w:szCs w:val="28"/>
        </w:rPr>
        <w:t>PGĐ</w:t>
      </w:r>
      <w:r w:rsidR="00C5766E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C5766E" w:rsidRPr="001E65C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C5766E" w:rsidRPr="001E65C1">
        <w:rPr>
          <w:rFonts w:ascii="Times New Roman" w:hAnsi="Times New Roman"/>
          <w:spacing w:val="2"/>
          <w:sz w:val="28"/>
          <w:szCs w:val="28"/>
        </w:rPr>
        <w:t>.</w:t>
      </w:r>
    </w:p>
    <w:p w:rsidR="00BF7A8F" w:rsidRPr="001E65C1" w:rsidRDefault="001E4181" w:rsidP="00BF7A8F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BF7A8F" w:rsidRPr="001E65C1">
        <w:rPr>
          <w:rFonts w:ascii="Times New Roman" w:hAnsi="Times New Roman"/>
          <w:sz w:val="28"/>
          <w:szCs w:val="28"/>
          <w:lang w:val="ca-ES"/>
        </w:rPr>
        <w:t xml:space="preserve">. Nhân viên Phòng KT: Phạm Thanh Hải, Nguyễn Thị Hiền đi </w:t>
      </w:r>
      <w:r w:rsidR="00A546B9" w:rsidRPr="001E65C1">
        <w:rPr>
          <w:rFonts w:ascii="Times New Roman" w:hAnsi="Times New Roman"/>
          <w:sz w:val="28"/>
          <w:szCs w:val="28"/>
          <w:lang w:val="ca-ES"/>
        </w:rPr>
        <w:t>sơ kết CLB KN quý II xã Minh Thắng, TX Chơn Thành</w:t>
      </w:r>
      <w:r w:rsidR="00BF7A8F"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546B9" w:rsidRPr="001E65C1" w:rsidRDefault="00A546B9" w:rsidP="00BF7A8F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E65C1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BF7A8F"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F013B3" w:rsidRPr="001E65C1" w:rsidRDefault="00613919" w:rsidP="00F013B3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F013B3" w:rsidRPr="001E65C1" w:rsidRDefault="00717AC0" w:rsidP="00DE7679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1E65C1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F013B3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họp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Đảng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ủy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kỳ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mở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rộng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13B3" w:rsidRPr="001E65C1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="00F013B3" w:rsidRPr="001E65C1">
        <w:rPr>
          <w:rFonts w:ascii="Times New Roman" w:hAnsi="Times New Roman"/>
          <w:bCs/>
          <w:sz w:val="28"/>
          <w:szCs w:val="28"/>
        </w:rPr>
        <w:t xml:space="preserve"> 7/2024.</w:t>
      </w:r>
    </w:p>
    <w:p w:rsidR="00F013B3" w:rsidRPr="001E65C1" w:rsidRDefault="00F013B3" w:rsidP="00F013B3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E65C1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1E65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1E65C1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1E65C1"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 w:rsidRPr="001E65C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 w:rsidRPr="001E65C1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1E65C1">
        <w:rPr>
          <w:rFonts w:ascii="Times New Roman" w:hAnsi="Times New Roman"/>
          <w:bCs/>
          <w:sz w:val="28"/>
          <w:szCs w:val="28"/>
        </w:rPr>
        <w:t xml:space="preserve"> 14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00,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họp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A,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NN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PTNT.</w:t>
      </w:r>
    </w:p>
    <w:p w:rsidR="00717AC0" w:rsidRDefault="00F013B3" w:rsidP="00A74E2F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>2.</w:t>
      </w:r>
      <w:r w:rsidR="00717AC0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17AC0" w:rsidRPr="001E65C1">
        <w:rPr>
          <w:rFonts w:ascii="Times New Roman" w:hAnsi="Times New Roman"/>
          <w:spacing w:val="2"/>
          <w:sz w:val="28"/>
          <w:szCs w:val="28"/>
        </w:rPr>
        <w:t>PGĐ</w:t>
      </w:r>
      <w:r w:rsidR="00717AC0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717AC0" w:rsidRPr="001E65C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717AC0" w:rsidRPr="001E65C1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1E4181" w:rsidRDefault="001E4181" w:rsidP="001E4181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>3</w:t>
      </w: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. PTP. KT Nguyễn Tấn Phước họp thông qua chương trình Xây dựng và phát triển hiệu quả vùng nuôi thủy sản tập trung năm 2024. </w:t>
      </w:r>
    </w:p>
    <w:p w:rsidR="001E4181" w:rsidRDefault="001E4181" w:rsidP="001E4181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18588A">
        <w:rPr>
          <w:rFonts w:ascii="Times New Roman" w:hAnsi="Times New Roman"/>
          <w:i/>
          <w:spacing w:val="2"/>
          <w:sz w:val="28"/>
          <w:szCs w:val="28"/>
          <w:lang w:val="ca-ES"/>
        </w:rPr>
        <w:t>Thời gian, địa điểm:</w:t>
      </w: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val="ca-ES"/>
        </w:rPr>
        <w:t>14</w:t>
      </w: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 giờ 00, tại </w:t>
      </w:r>
      <w:r>
        <w:rPr>
          <w:rFonts w:ascii="Times New Roman" w:hAnsi="Times New Roman"/>
          <w:spacing w:val="2"/>
          <w:sz w:val="28"/>
          <w:szCs w:val="28"/>
          <w:lang w:val="ca-ES"/>
        </w:rPr>
        <w:t>Phòng họp B-</w:t>
      </w: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 Sở Nông nghiệp và PTNT. </w:t>
      </w:r>
    </w:p>
    <w:p w:rsidR="009C547F" w:rsidRPr="001E65C1" w:rsidRDefault="008C614A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bookmarkStart w:id="0" w:name="_GoBack"/>
      <w:bookmarkEnd w:id="0"/>
      <w:r w:rsidRPr="001E65C1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647B1A"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24</w:t>
      </w:r>
      <w:r w:rsidR="005A26B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D94E37" w:rsidRPr="001E65C1" w:rsidRDefault="00F94255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4E2302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DC678C" w:rsidRPr="00B04343" w:rsidRDefault="00B04343" w:rsidP="00B04343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lastRenderedPageBreak/>
        <w:t xml:space="preserve">1. </w:t>
      </w:r>
      <w:r w:rsidR="00DC678C" w:rsidRPr="00B0434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làm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việc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với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Đoàn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xác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hiện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trạng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nguồn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gốc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sử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dụng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đất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của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các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đơn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vị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trực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78C" w:rsidRPr="00B04343">
        <w:rPr>
          <w:rFonts w:ascii="Times New Roman" w:hAnsi="Times New Roman"/>
          <w:sz w:val="28"/>
          <w:szCs w:val="28"/>
        </w:rPr>
        <w:t>thuộc</w:t>
      </w:r>
      <w:proofErr w:type="spellEnd"/>
      <w:r w:rsidR="00DC678C" w:rsidRPr="00B04343">
        <w:rPr>
          <w:rFonts w:ascii="Times New Roman" w:hAnsi="Times New Roman"/>
          <w:sz w:val="28"/>
          <w:szCs w:val="28"/>
        </w:rPr>
        <w:t>.</w:t>
      </w:r>
    </w:p>
    <w:p w:rsidR="00DC678C" w:rsidRPr="00DC678C" w:rsidRDefault="00DC678C" w:rsidP="00DC678C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địa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8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giờ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00,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phòng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họp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B,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Sở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NN </w:t>
      </w:r>
      <w:proofErr w:type="spellStart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DC678C">
        <w:rPr>
          <w:rFonts w:ascii="Times New Roman" w:hAnsi="Times New Roman"/>
          <w:sz w:val="28"/>
          <w:szCs w:val="28"/>
          <w:shd w:val="clear" w:color="auto" w:fill="FFFFFF"/>
        </w:rPr>
        <w:t xml:space="preserve"> PTNT.</w:t>
      </w:r>
    </w:p>
    <w:p w:rsidR="002F6D3F" w:rsidRPr="001E65C1" w:rsidRDefault="002F6D3F" w:rsidP="002F6D3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1E65C1">
        <w:rPr>
          <w:rFonts w:ascii="Times New Roman" w:hAnsi="Times New Roman"/>
          <w:spacing w:val="2"/>
          <w:sz w:val="28"/>
          <w:szCs w:val="28"/>
        </w:rPr>
        <w:t>PGĐ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C678C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DC678C">
        <w:rPr>
          <w:rFonts w:ascii="Times New Roman" w:hAnsi="Times New Roman"/>
          <w:spacing w:val="2"/>
          <w:sz w:val="28"/>
          <w:szCs w:val="28"/>
        </w:rPr>
        <w:t>.</w:t>
      </w:r>
    </w:p>
    <w:p w:rsidR="007A0095" w:rsidRPr="001E65C1" w:rsidRDefault="002F6D3F" w:rsidP="007A009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sz w:val="28"/>
          <w:szCs w:val="28"/>
          <w:lang w:val="vi-VN"/>
        </w:rPr>
        <w:t>3</w:t>
      </w:r>
      <w:r w:rsidR="00BF7A8F" w:rsidRPr="001E65C1">
        <w:rPr>
          <w:rFonts w:ascii="Times New Roman" w:hAnsi="Times New Roman"/>
          <w:sz w:val="28"/>
          <w:szCs w:val="28"/>
          <w:lang w:val="ca-ES"/>
        </w:rPr>
        <w:t xml:space="preserve">. Nhân viên Phòng KT: Phạm Thanh Hải, Nguyễn Thị Hiền đi sơ kết CLB KN quý II xã Bù Nho, huyện Phú Riềng. </w:t>
      </w:r>
    </w:p>
    <w:p w:rsidR="00BF7A8F" w:rsidRPr="001E65C1" w:rsidRDefault="00BF7A8F" w:rsidP="007A009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E65C1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thuê. </w:t>
      </w:r>
    </w:p>
    <w:p w:rsidR="00DE7679" w:rsidRDefault="004E2302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="00A926B9"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:</w:t>
      </w:r>
    </w:p>
    <w:p w:rsidR="00DE7679" w:rsidRDefault="00DE7679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DC678C" w:rsidRPr="00DC678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>
        <w:rPr>
          <w:rFonts w:ascii="Times New Roman" w:hAnsi="Times New Roman"/>
          <w:spacing w:val="2"/>
          <w:sz w:val="28"/>
          <w:szCs w:val="28"/>
          <w:lang w:val="vi-VN"/>
        </w:rPr>
        <w:t>:</w:t>
      </w:r>
    </w:p>
    <w:p w:rsidR="00DE7679" w:rsidRDefault="00DC678C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78C">
        <w:rPr>
          <w:rFonts w:ascii="Times New Roman" w:hAnsi="Times New Roman"/>
          <w:sz w:val="28"/>
          <w:szCs w:val="28"/>
        </w:rPr>
        <w:t xml:space="preserve">- </w:t>
      </w:r>
      <w:r w:rsidRPr="00DC678C">
        <w:rPr>
          <w:rFonts w:ascii="Times New Roman" w:hAnsi="Times New Roman"/>
          <w:b/>
          <w:bCs/>
          <w:sz w:val="28"/>
          <w:szCs w:val="28"/>
        </w:rPr>
        <w:t xml:space="preserve">14 </w:t>
      </w:r>
      <w:proofErr w:type="spellStart"/>
      <w:r w:rsidRPr="00DC678C"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 w:rsidRPr="00DC678C">
        <w:rPr>
          <w:rFonts w:ascii="Times New Roman" w:hAnsi="Times New Roman"/>
          <w:b/>
          <w:bCs/>
          <w:sz w:val="28"/>
          <w:szCs w:val="28"/>
        </w:rPr>
        <w:t xml:space="preserve"> 30:</w:t>
      </w:r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họp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thông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DC678C">
        <w:rPr>
          <w:rFonts w:ascii="Times New Roman" w:hAnsi="Times New Roman"/>
          <w:sz w:val="28"/>
          <w:szCs w:val="28"/>
        </w:rPr>
        <w:t>quy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định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chức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năng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nhiệm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vụ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của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Trung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tâm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DVNN </w:t>
      </w:r>
      <w:proofErr w:type="spellStart"/>
      <w:r w:rsidRPr="00DC678C">
        <w:rPr>
          <w:rFonts w:ascii="Times New Roman" w:hAnsi="Times New Roman"/>
          <w:sz w:val="28"/>
          <w:szCs w:val="28"/>
        </w:rPr>
        <w:t>để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lấy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DC678C">
        <w:rPr>
          <w:rFonts w:ascii="Times New Roman" w:hAnsi="Times New Roman"/>
          <w:sz w:val="28"/>
          <w:szCs w:val="28"/>
        </w:rPr>
        <w:t>kiến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thẩm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định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của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Sở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Nội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vụ</w:t>
      </w:r>
      <w:proofErr w:type="spellEnd"/>
      <w:r w:rsidRPr="00DC678C">
        <w:rPr>
          <w:rFonts w:ascii="Times New Roman" w:hAnsi="Times New Roman"/>
          <w:sz w:val="28"/>
          <w:szCs w:val="28"/>
        </w:rPr>
        <w:t>.</w:t>
      </w:r>
    </w:p>
    <w:p w:rsidR="00DE7679" w:rsidRDefault="00DC678C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C678C">
        <w:rPr>
          <w:rFonts w:ascii="Times New Roman" w:hAnsi="Times New Roman"/>
          <w:i/>
          <w:iCs/>
          <w:sz w:val="28"/>
          <w:szCs w:val="28"/>
        </w:rPr>
        <w:t>Thành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i/>
          <w:iCs/>
          <w:sz w:val="28"/>
          <w:szCs w:val="28"/>
        </w:rPr>
        <w:t>phần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</w:rPr>
        <w:t>:</w:t>
      </w:r>
      <w:r w:rsidRPr="00DC678C">
        <w:rPr>
          <w:rFonts w:ascii="Times New Roman" w:hAnsi="Times New Roman"/>
          <w:sz w:val="28"/>
          <w:szCs w:val="28"/>
        </w:rPr>
        <w:t xml:space="preserve"> </w:t>
      </w:r>
      <w:r w:rsidRPr="00DC678C">
        <w:rPr>
          <w:rFonts w:ascii="Times New Roman" w:hAnsi="Times New Roman"/>
          <w:sz w:val="28"/>
          <w:szCs w:val="28"/>
          <w:lang w:val="vi-VN"/>
        </w:rPr>
        <w:t>Nhân viên phòng NVTH Mai Hưng.</w:t>
      </w:r>
    </w:p>
    <w:p w:rsidR="00DE7679" w:rsidRDefault="00DC678C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78C">
        <w:rPr>
          <w:rFonts w:ascii="Times New Roman" w:hAnsi="Times New Roman"/>
          <w:sz w:val="28"/>
          <w:szCs w:val="28"/>
        </w:rPr>
        <w:t xml:space="preserve">- </w:t>
      </w:r>
      <w:r w:rsidRPr="00DC678C">
        <w:rPr>
          <w:rFonts w:ascii="Times New Roman" w:hAnsi="Times New Roman"/>
          <w:b/>
          <w:bCs/>
          <w:sz w:val="28"/>
          <w:szCs w:val="28"/>
        </w:rPr>
        <w:t xml:space="preserve">15 </w:t>
      </w:r>
      <w:proofErr w:type="spellStart"/>
      <w:r w:rsidRPr="00DC678C"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 w:rsidRPr="00DC678C">
        <w:rPr>
          <w:rFonts w:ascii="Times New Roman" w:hAnsi="Times New Roman"/>
          <w:b/>
          <w:bCs/>
          <w:sz w:val="28"/>
          <w:szCs w:val="28"/>
        </w:rPr>
        <w:t xml:space="preserve"> 00:</w:t>
      </w:r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họp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Hội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đồng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dua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khen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thưởng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Sở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678C">
        <w:rPr>
          <w:rFonts w:ascii="Times New Roman" w:hAnsi="Times New Roman"/>
          <w:sz w:val="28"/>
          <w:szCs w:val="28"/>
        </w:rPr>
        <w:t>nội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dung: (1) </w:t>
      </w:r>
      <w:proofErr w:type="spellStart"/>
      <w:r w:rsidRPr="00DC678C">
        <w:rPr>
          <w:rFonts w:ascii="Times New Roman" w:hAnsi="Times New Roman"/>
          <w:sz w:val="28"/>
          <w:szCs w:val="28"/>
        </w:rPr>
        <w:t>Rà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soát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hồ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sơ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đề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nghị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khen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thưởng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năm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Pr="00DC678C">
        <w:rPr>
          <w:rFonts w:ascii="Times New Roman" w:hAnsi="Times New Roman"/>
          <w:sz w:val="28"/>
          <w:szCs w:val="28"/>
        </w:rPr>
        <w:t>theo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đúng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quy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định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số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15/2024/QĐ-UBND </w:t>
      </w:r>
      <w:proofErr w:type="spellStart"/>
      <w:r w:rsidRPr="00DC678C">
        <w:rPr>
          <w:rFonts w:ascii="Times New Roman" w:hAnsi="Times New Roman"/>
          <w:sz w:val="28"/>
          <w:szCs w:val="28"/>
        </w:rPr>
        <w:t>ngày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27/6/2024 </w:t>
      </w:r>
      <w:proofErr w:type="spellStart"/>
      <w:r w:rsidRPr="00DC678C">
        <w:rPr>
          <w:rFonts w:ascii="Times New Roman" w:hAnsi="Times New Roman"/>
          <w:sz w:val="28"/>
          <w:szCs w:val="28"/>
        </w:rPr>
        <w:t>của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Pr="00DC678C">
        <w:rPr>
          <w:rFonts w:ascii="Times New Roman" w:hAnsi="Times New Roman"/>
          <w:sz w:val="28"/>
          <w:szCs w:val="28"/>
        </w:rPr>
        <w:t>tỉnh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quy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định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về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công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tác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đua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khen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thưởng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; (2) </w:t>
      </w:r>
      <w:proofErr w:type="spellStart"/>
      <w:r w:rsidRPr="00DC678C">
        <w:rPr>
          <w:rFonts w:ascii="Times New Roman" w:hAnsi="Times New Roman"/>
          <w:sz w:val="28"/>
          <w:szCs w:val="28"/>
        </w:rPr>
        <w:t>xét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đề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nghị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danh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hiệu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thi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đua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và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hình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thức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khen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thưởng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DC678C">
        <w:rPr>
          <w:rFonts w:ascii="Times New Roman" w:hAnsi="Times New Roman"/>
          <w:sz w:val="28"/>
          <w:szCs w:val="28"/>
        </w:rPr>
        <w:t>Giám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đốc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Sở</w:t>
      </w:r>
      <w:proofErr w:type="spellEnd"/>
      <w:r w:rsidRPr="00DC678C">
        <w:rPr>
          <w:rFonts w:ascii="Times New Roman" w:hAnsi="Times New Roman"/>
          <w:sz w:val="28"/>
          <w:szCs w:val="28"/>
        </w:rPr>
        <w:t>.</w:t>
      </w:r>
    </w:p>
    <w:p w:rsidR="00DE7679" w:rsidRDefault="00DC678C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78C">
        <w:rPr>
          <w:rFonts w:ascii="Times New Roman" w:hAnsi="Times New Roman"/>
          <w:sz w:val="28"/>
          <w:szCs w:val="28"/>
        </w:rPr>
        <w:t xml:space="preserve">- </w:t>
      </w:r>
      <w:r w:rsidRPr="00DC678C">
        <w:rPr>
          <w:rFonts w:ascii="Times New Roman" w:hAnsi="Times New Roman"/>
          <w:b/>
          <w:bCs/>
          <w:sz w:val="28"/>
          <w:szCs w:val="28"/>
        </w:rPr>
        <w:t xml:space="preserve">16 </w:t>
      </w:r>
      <w:proofErr w:type="spellStart"/>
      <w:r w:rsidRPr="00DC678C">
        <w:rPr>
          <w:rFonts w:ascii="Times New Roman" w:hAnsi="Times New Roman"/>
          <w:b/>
          <w:bCs/>
          <w:sz w:val="28"/>
          <w:szCs w:val="28"/>
        </w:rPr>
        <w:t>giờ</w:t>
      </w:r>
      <w:proofErr w:type="spellEnd"/>
      <w:r w:rsidRPr="00DC678C">
        <w:rPr>
          <w:rFonts w:ascii="Times New Roman" w:hAnsi="Times New Roman"/>
          <w:b/>
          <w:bCs/>
          <w:sz w:val="28"/>
          <w:szCs w:val="28"/>
        </w:rPr>
        <w:t xml:space="preserve"> 00:</w:t>
      </w:r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Lấy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DC678C">
        <w:rPr>
          <w:rFonts w:ascii="Times New Roman" w:hAnsi="Times New Roman"/>
          <w:sz w:val="28"/>
          <w:szCs w:val="28"/>
        </w:rPr>
        <w:t>kiến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thông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DC678C">
        <w:rPr>
          <w:rFonts w:ascii="Times New Roman" w:hAnsi="Times New Roman"/>
          <w:sz w:val="28"/>
          <w:szCs w:val="28"/>
        </w:rPr>
        <w:t>hồ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sơ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kết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nạp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đảng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cho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quần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chúng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ưu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tú</w:t>
      </w:r>
      <w:proofErr w:type="spellEnd"/>
      <w:r w:rsidR="00DE7679">
        <w:rPr>
          <w:rFonts w:ascii="Times New Roman" w:hAnsi="Times New Roman"/>
          <w:sz w:val="28"/>
          <w:szCs w:val="28"/>
        </w:rPr>
        <w:t xml:space="preserve">. </w:t>
      </w:r>
    </w:p>
    <w:p w:rsidR="00DE7679" w:rsidRDefault="00DC678C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78C">
        <w:rPr>
          <w:rFonts w:ascii="Times New Roman" w:hAnsi="Times New Roman"/>
          <w:i/>
          <w:iCs/>
          <w:sz w:val="28"/>
          <w:szCs w:val="28"/>
        </w:rPr>
        <w:t>Địa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 w:rsidRPr="00DC678C">
        <w:rPr>
          <w:rFonts w:ascii="Times New Roman" w:hAnsi="Times New Roman"/>
          <w:i/>
          <w:iCs/>
          <w:sz w:val="28"/>
          <w:szCs w:val="28"/>
        </w:rPr>
        <w:t>:</w:t>
      </w:r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phòng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78C">
        <w:rPr>
          <w:rFonts w:ascii="Times New Roman" w:hAnsi="Times New Roman"/>
          <w:sz w:val="28"/>
          <w:szCs w:val="28"/>
        </w:rPr>
        <w:t>họp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Pr="00DC678C">
        <w:rPr>
          <w:rFonts w:ascii="Times New Roman" w:hAnsi="Times New Roman"/>
          <w:sz w:val="28"/>
          <w:szCs w:val="28"/>
        </w:rPr>
        <w:t>Sở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NN </w:t>
      </w:r>
      <w:proofErr w:type="spellStart"/>
      <w:r w:rsidRPr="00DC678C">
        <w:rPr>
          <w:rFonts w:ascii="Times New Roman" w:hAnsi="Times New Roman"/>
          <w:sz w:val="28"/>
          <w:szCs w:val="28"/>
        </w:rPr>
        <w:t>và</w:t>
      </w:r>
      <w:proofErr w:type="spellEnd"/>
      <w:r w:rsidRPr="00DC678C">
        <w:rPr>
          <w:rFonts w:ascii="Times New Roman" w:hAnsi="Times New Roman"/>
          <w:sz w:val="28"/>
          <w:szCs w:val="28"/>
        </w:rPr>
        <w:t xml:space="preserve"> PTNT.</w:t>
      </w:r>
      <w:r w:rsidRPr="00DC678C">
        <w:rPr>
          <w:rFonts w:ascii="Times New Roman" w:hAnsi="Times New Roman"/>
          <w:bCs/>
          <w:sz w:val="28"/>
          <w:szCs w:val="28"/>
        </w:rPr>
        <w:t xml:space="preserve"> </w:t>
      </w:r>
    </w:p>
    <w:p w:rsidR="004E2302" w:rsidRPr="00DC678C" w:rsidRDefault="00DE7679" w:rsidP="00DE767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E2302" w:rsidRPr="00DC678C">
        <w:rPr>
          <w:rFonts w:ascii="Times New Roman" w:hAnsi="Times New Roman"/>
          <w:spacing w:val="2"/>
          <w:sz w:val="28"/>
          <w:szCs w:val="28"/>
        </w:rPr>
        <w:t>PGĐ</w:t>
      </w:r>
      <w:r w:rsidR="004E2302" w:rsidRPr="00DC678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E2302" w:rsidRPr="00DC678C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4E2302" w:rsidRPr="00DC678C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423355" w:rsidRDefault="0042335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F87962" w:rsidRPr="001E65C1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647B1A"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25</w:t>
      </w:r>
      <w:r w:rsidR="005A26B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2E3FD0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552BD6" w:rsidRPr="001E65C1" w:rsidRDefault="007967D9" w:rsidP="00552BD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AA6DD0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="00404231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A4179A" w:rsidRPr="001E65C1" w:rsidRDefault="009110E3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1E65C1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555D3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52BD6" w:rsidRPr="001E65C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552BD6" w:rsidRPr="001E65C1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A4179A" w:rsidRPr="001E65C1" w:rsidRDefault="006B756E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1E65C1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1E65C1">
        <w:rPr>
          <w:rFonts w:ascii="Times New Roman" w:hAnsi="Times New Roman"/>
          <w:spacing w:val="2"/>
          <w:sz w:val="28"/>
          <w:szCs w:val="28"/>
        </w:rPr>
        <w:t>PGĐ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vi</w:t>
      </w:r>
      <w:r w:rsidR="00A4179A" w:rsidRPr="001E65C1">
        <w:rPr>
          <w:rFonts w:ascii="Times New Roman" w:hAnsi="Times New Roman"/>
          <w:spacing w:val="2"/>
          <w:sz w:val="28"/>
          <w:szCs w:val="28"/>
        </w:rPr>
        <w:t>ệc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4179A"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4179A" w:rsidRPr="001E65C1">
        <w:rPr>
          <w:rFonts w:ascii="Times New Roman" w:hAnsi="Times New Roman"/>
          <w:spacing w:val="2"/>
          <w:sz w:val="28"/>
          <w:szCs w:val="28"/>
        </w:rPr>
        <w:t>trại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4179A" w:rsidRPr="001E65C1">
        <w:rPr>
          <w:rFonts w:ascii="Times New Roman" w:hAnsi="Times New Roman"/>
          <w:spacing w:val="2"/>
          <w:sz w:val="28"/>
          <w:szCs w:val="28"/>
        </w:rPr>
        <w:t>giống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4179A" w:rsidRPr="001E65C1">
        <w:rPr>
          <w:rFonts w:ascii="Times New Roman" w:hAnsi="Times New Roman"/>
          <w:spacing w:val="2"/>
          <w:sz w:val="28"/>
          <w:szCs w:val="28"/>
        </w:rPr>
        <w:t>cây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4179A" w:rsidRPr="001E65C1">
        <w:rPr>
          <w:rFonts w:ascii="Times New Roman" w:hAnsi="Times New Roman"/>
          <w:spacing w:val="2"/>
          <w:sz w:val="28"/>
          <w:szCs w:val="28"/>
        </w:rPr>
        <w:t>trồng</w:t>
      </w:r>
      <w:proofErr w:type="spellEnd"/>
      <w:r w:rsidR="00A4179A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261EA5" w:rsidRPr="001E65C1" w:rsidRDefault="006B756E" w:rsidP="00261EA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</w:t>
      </w:r>
      <w:proofErr w:type="spellStart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1E65C1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>).</w:t>
      </w:r>
    </w:p>
    <w:p w:rsidR="00261EA5" w:rsidRPr="001E65C1" w:rsidRDefault="00261EA5" w:rsidP="00261EA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sz w:val="28"/>
          <w:szCs w:val="28"/>
          <w:lang w:val="ca-ES"/>
        </w:rPr>
        <w:t xml:space="preserve">3. Nhân viên Phòng KT: Phạm Thanh Hải, Nguyễn Thị Hiền đi </w:t>
      </w:r>
      <w:r w:rsidR="00A546B9" w:rsidRPr="001E65C1">
        <w:rPr>
          <w:rFonts w:ascii="Times New Roman" w:hAnsi="Times New Roman"/>
          <w:sz w:val="28"/>
          <w:szCs w:val="28"/>
          <w:lang w:val="ca-ES"/>
        </w:rPr>
        <w:t>sơ kết CLB KN quý II thôn Phú Thành, xã Phú Riềng, huyện Phú Riềng</w:t>
      </w:r>
      <w:r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546B9" w:rsidRPr="001E65C1" w:rsidRDefault="00A546B9" w:rsidP="00261EA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E65C1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261EA5"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D4571" w:rsidRPr="001E65C1" w:rsidRDefault="00362DB6" w:rsidP="004D457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4D4571" w:rsidRPr="001E65C1" w:rsidRDefault="004D4571" w:rsidP="004D457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E65C1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1E65C1">
        <w:rPr>
          <w:rFonts w:ascii="Times New Roman" w:hAnsi="Times New Roman"/>
          <w:bCs/>
          <w:sz w:val="28"/>
          <w:szCs w:val="28"/>
        </w:rPr>
        <w:t xml:space="preserve">, </w:t>
      </w:r>
      <w:r w:rsidRPr="001E65C1">
        <w:rPr>
          <w:rFonts w:ascii="Times New Roman" w:hAnsi="Times New Roman"/>
          <w:spacing w:val="2"/>
          <w:sz w:val="28"/>
          <w:szCs w:val="28"/>
        </w:rPr>
        <w:t>PGĐ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cáo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trọng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tâm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quý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III/2024 (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các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phòng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trại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chuẩn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bị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nội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dung,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tài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liệu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gửi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r w:rsidRPr="001E65C1">
        <w:rPr>
          <w:rFonts w:ascii="Times New Roman" w:hAnsi="Times New Roman"/>
          <w:bCs/>
          <w:sz w:val="28"/>
          <w:szCs w:val="28"/>
          <w:lang w:val="vi-VN"/>
        </w:rPr>
        <w:t>Phòng NVTH tổng hợp</w:t>
      </w:r>
      <w:r w:rsidRPr="001E65C1">
        <w:rPr>
          <w:rFonts w:ascii="Times New Roman" w:hAnsi="Times New Roman"/>
          <w:bCs/>
          <w:sz w:val="28"/>
          <w:szCs w:val="28"/>
        </w:rPr>
        <w:t>).</w:t>
      </w:r>
    </w:p>
    <w:p w:rsidR="004D4571" w:rsidRPr="001E65C1" w:rsidRDefault="004D4571" w:rsidP="004D457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1E65C1">
        <w:rPr>
          <w:rFonts w:ascii="Times New Roman" w:hAnsi="Times New Roman"/>
          <w:bCs/>
          <w:i/>
          <w:sz w:val="28"/>
          <w:szCs w:val="28"/>
          <w:lang w:val="vi-VN"/>
        </w:rPr>
        <w:t>Thành phần:</w:t>
      </w:r>
      <w:r w:rsidRPr="001E65C1">
        <w:rPr>
          <w:rFonts w:ascii="Times New Roman" w:hAnsi="Times New Roman"/>
          <w:bCs/>
          <w:sz w:val="28"/>
          <w:szCs w:val="28"/>
          <w:lang w:val="vi-VN"/>
        </w:rPr>
        <w:t xml:space="preserve"> Trưởng các Phòng, Trại</w:t>
      </w:r>
      <w:r w:rsidR="00283A33">
        <w:rPr>
          <w:rFonts w:ascii="Times New Roman" w:hAnsi="Times New Roman"/>
          <w:bCs/>
          <w:sz w:val="28"/>
          <w:szCs w:val="28"/>
          <w:lang w:val="vi-VN"/>
        </w:rPr>
        <w:t>, nhân viên phòng NVTH Nguyễn Thị Thu Huyền.</w:t>
      </w:r>
    </w:p>
    <w:p w:rsidR="004D4571" w:rsidRPr="001E65C1" w:rsidRDefault="004D4571" w:rsidP="004D457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địa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14 </w:t>
      </w:r>
      <w:proofErr w:type="spellStart"/>
      <w:r w:rsidRPr="001E65C1">
        <w:rPr>
          <w:rFonts w:ascii="Times New Roman" w:hAnsi="Times New Roman"/>
          <w:sz w:val="28"/>
          <w:szCs w:val="28"/>
          <w:shd w:val="clear" w:color="auto" w:fill="FFFFFF"/>
        </w:rPr>
        <w:t>giờ</w:t>
      </w:r>
      <w:proofErr w:type="spellEnd"/>
      <w:r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00, </w:t>
      </w:r>
      <w:proofErr w:type="spellStart"/>
      <w:r w:rsidRPr="001E65C1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họp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A,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NN </w:t>
      </w:r>
      <w:proofErr w:type="spellStart"/>
      <w:r w:rsidRPr="001E65C1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1E65C1">
        <w:rPr>
          <w:rFonts w:ascii="Times New Roman" w:hAnsi="Times New Roman"/>
          <w:bCs/>
          <w:sz w:val="28"/>
          <w:szCs w:val="28"/>
        </w:rPr>
        <w:t xml:space="preserve"> PTNT.</w:t>
      </w:r>
    </w:p>
    <w:p w:rsidR="00362DB6" w:rsidRPr="001E65C1" w:rsidRDefault="00362DB6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96199D" w:rsidRPr="001E65C1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lastRenderedPageBreak/>
        <w:t>THỨ SÁU (ngày</w:t>
      </w:r>
      <w:r w:rsidR="00C3431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647B1A" w:rsidRPr="001E65C1">
        <w:rPr>
          <w:rFonts w:ascii="Times New Roman" w:hAnsi="Times New Roman"/>
          <w:b/>
          <w:spacing w:val="2"/>
          <w:sz w:val="28"/>
          <w:szCs w:val="28"/>
          <w:u w:val="single"/>
        </w:rPr>
        <w:t>26</w:t>
      </w:r>
      <w:r w:rsidR="005A26BF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EA506F" w:rsidRPr="001E65C1" w:rsidRDefault="00963E05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r w:rsidR="007C0CD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G</w:t>
      </w: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  <w:r w:rsidR="00F3414B"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423355" w:rsidRDefault="00C57AE2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>1</w:t>
      </w:r>
      <w:r w:rsidR="002B2D4C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  <w:r w:rsidR="00F935C0" w:rsidRPr="001E65C1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423355">
        <w:rPr>
          <w:rFonts w:ascii="Times New Roman" w:hAnsi="Times New Roman"/>
          <w:spacing w:val="2"/>
          <w:sz w:val="28"/>
          <w:szCs w:val="28"/>
          <w:lang w:val="ca-ES"/>
        </w:rPr>
        <w:t xml:space="preserve">: </w:t>
      </w:r>
    </w:p>
    <w:p w:rsidR="00EA506F" w:rsidRPr="00273700" w:rsidRDefault="00273700" w:rsidP="0027370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- </w:t>
      </w:r>
      <w:proofErr w:type="spellStart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Từ</w:t>
      </w:r>
      <w:proofErr w:type="spellEnd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06 </w:t>
      </w:r>
      <w:proofErr w:type="spellStart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giờ</w:t>
      </w:r>
      <w:proofErr w:type="spellEnd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00</w:t>
      </w:r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– 7 </w:t>
      </w:r>
      <w:proofErr w:type="spellStart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giờ</w:t>
      </w:r>
      <w:proofErr w:type="spellEnd"/>
      <w:r w:rsidRPr="0027370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00: </w:t>
      </w:r>
      <w:proofErr w:type="spellStart"/>
      <w:r w:rsidR="00423355" w:rsidRPr="001E65C1">
        <w:rPr>
          <w:rFonts w:ascii="Times New Roman" w:hAnsi="Times New Roman"/>
          <w:sz w:val="28"/>
          <w:szCs w:val="28"/>
          <w:shd w:val="clear" w:color="auto" w:fill="FFFFFF"/>
        </w:rPr>
        <w:t>Dự</w:t>
      </w:r>
      <w:proofErr w:type="spellEnd"/>
      <w:r w:rsidR="00423355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Lễ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viếng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truy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điệu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, an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táng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hài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cốt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dâng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hương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tưởng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niệm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anh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linh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anh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hùng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nhân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dịp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kỷ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niệm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77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Thương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binh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(27/7/1947 - 27/7/2024). </w:t>
      </w:r>
    </w:p>
    <w:p w:rsidR="00DB4CD6" w:rsidRDefault="005C1061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Địa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điểm</w:t>
      </w:r>
      <w:proofErr w:type="spellEnd"/>
      <w:r w:rsidR="0014772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147726"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="00147726"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="00147726"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="00DB4CD6"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Nghĩa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trang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Liệt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sĩ</w:t>
      </w:r>
      <w:proofErr w:type="spellEnd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tỉnh</w:t>
      </w:r>
      <w:proofErr w:type="spellEnd"/>
      <w:r w:rsidR="0014772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47726" w:rsidRPr="001E65C1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="00147726"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="00147726" w:rsidRPr="001E65C1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="00147726" w:rsidRPr="001E65C1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="0014772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7726" w:rsidRPr="001E65C1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="00147726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7726" w:rsidRPr="001E65C1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="00147726" w:rsidRPr="001E65C1">
        <w:rPr>
          <w:rFonts w:ascii="Times New Roman" w:hAnsi="Times New Roman"/>
          <w:spacing w:val="2"/>
          <w:sz w:val="28"/>
          <w:szCs w:val="28"/>
        </w:rPr>
        <w:t>)</w:t>
      </w:r>
      <w:r w:rsidR="00DB4CD6" w:rsidRPr="001E65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3355" w:rsidRPr="00423355" w:rsidRDefault="00423355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C1061">
        <w:rPr>
          <w:rFonts w:ascii="Times New Roman" w:hAnsi="Times New Roman"/>
          <w:b/>
          <w:i/>
          <w:spacing w:val="2"/>
          <w:sz w:val="28"/>
          <w:szCs w:val="28"/>
        </w:rPr>
        <w:t xml:space="preserve">- 7 </w:t>
      </w:r>
      <w:proofErr w:type="spellStart"/>
      <w:r w:rsidRPr="005C1061">
        <w:rPr>
          <w:rFonts w:ascii="Times New Roman" w:hAnsi="Times New Roman"/>
          <w:b/>
          <w:i/>
          <w:spacing w:val="2"/>
          <w:sz w:val="28"/>
          <w:szCs w:val="28"/>
        </w:rPr>
        <w:t>giờ</w:t>
      </w:r>
      <w:proofErr w:type="spellEnd"/>
      <w:r w:rsidRPr="005C1061">
        <w:rPr>
          <w:rFonts w:ascii="Times New Roman" w:hAnsi="Times New Roman"/>
          <w:b/>
          <w:i/>
          <w:spacing w:val="2"/>
          <w:sz w:val="28"/>
          <w:szCs w:val="28"/>
        </w:rPr>
        <w:t xml:space="preserve"> 00: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Trao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đổi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khảo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sát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nhu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cầu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Đào</w:t>
      </w:r>
      <w:proofErr w:type="spellEnd"/>
      <w:r w:rsidR="005C106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C1061">
        <w:rPr>
          <w:rFonts w:ascii="Times New Roman" w:hAnsi="Times New Roman"/>
          <w:spacing w:val="2"/>
          <w:sz w:val="28"/>
          <w:szCs w:val="28"/>
        </w:rPr>
        <w:t>t</w:t>
      </w:r>
      <w:r>
        <w:rPr>
          <w:rFonts w:ascii="Times New Roman" w:hAnsi="Times New Roman"/>
          <w:spacing w:val="2"/>
          <w:sz w:val="28"/>
          <w:szCs w:val="28"/>
        </w:rPr>
        <w:t>ạo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nghề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với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huyện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Bù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Đốp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77D4A" w:rsidRPr="00877D4A" w:rsidRDefault="00877D4A" w:rsidP="0042335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: </w:t>
      </w:r>
      <w:r w:rsidRPr="00877D4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NV </w:t>
      </w:r>
      <w:proofErr w:type="spellStart"/>
      <w:r w:rsidRPr="00877D4A">
        <w:rPr>
          <w:rFonts w:ascii="Times New Roman" w:hAnsi="Times New Roman"/>
          <w:iCs/>
          <w:sz w:val="28"/>
          <w:szCs w:val="28"/>
          <w:shd w:val="clear" w:color="auto" w:fill="FFFFFF"/>
        </w:rPr>
        <w:t>Phòng</w:t>
      </w:r>
      <w:proofErr w:type="spellEnd"/>
      <w:r w:rsidRPr="00877D4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NVTH Mai </w:t>
      </w:r>
      <w:proofErr w:type="spellStart"/>
      <w:r w:rsidRPr="00877D4A">
        <w:rPr>
          <w:rFonts w:ascii="Times New Roman" w:hAnsi="Times New Roman"/>
          <w:iCs/>
          <w:sz w:val="28"/>
          <w:szCs w:val="28"/>
          <w:shd w:val="clear" w:color="auto" w:fill="FFFFFF"/>
        </w:rPr>
        <w:t>Hưng</w:t>
      </w:r>
      <w:proofErr w:type="spellEnd"/>
      <w:r w:rsidRPr="00877D4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</w:t>
      </w:r>
    </w:p>
    <w:p w:rsidR="00423355" w:rsidRDefault="00423355" w:rsidP="0042335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1E65C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1E6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Cả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1E65C1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1E65C1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>)</w:t>
      </w:r>
      <w:r w:rsidRPr="001E65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1EA5" w:rsidRPr="001E65C1" w:rsidRDefault="00DB4CD6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>2.</w:t>
      </w:r>
      <w:r w:rsidR="00F935C0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2B2D4C" w:rsidRPr="001E65C1">
        <w:rPr>
          <w:rFonts w:ascii="Times New Roman" w:hAnsi="Times New Roman"/>
          <w:spacing w:val="2"/>
          <w:sz w:val="28"/>
          <w:szCs w:val="28"/>
        </w:rPr>
        <w:t>PGĐ</w:t>
      </w:r>
      <w:r w:rsidR="002B2D4C"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B2D4C" w:rsidRPr="001E65C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2B2D4C" w:rsidRPr="001E65C1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261EA5" w:rsidRPr="001E65C1" w:rsidRDefault="00DB4CD6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sz w:val="28"/>
          <w:szCs w:val="28"/>
          <w:lang w:val="vi-VN"/>
        </w:rPr>
        <w:t>3</w:t>
      </w:r>
      <w:r w:rsidR="00261EA5" w:rsidRPr="001E65C1">
        <w:rPr>
          <w:rFonts w:ascii="Times New Roman" w:hAnsi="Times New Roman"/>
          <w:sz w:val="28"/>
          <w:szCs w:val="28"/>
          <w:lang w:val="ca-ES"/>
        </w:rPr>
        <w:t xml:space="preserve">. Nhân viên Phòng KT: Phạm Thanh Hải, Nguyễn Thị Hiền đi </w:t>
      </w:r>
      <w:r w:rsidR="00A546B9" w:rsidRPr="001E65C1">
        <w:rPr>
          <w:rFonts w:ascii="Times New Roman" w:hAnsi="Times New Roman"/>
          <w:sz w:val="28"/>
          <w:szCs w:val="28"/>
          <w:lang w:val="ca-ES"/>
        </w:rPr>
        <w:t>sơ kết CLB KN quý II thôn Phú Lợi, xã Phú Riềng, huyện Phú Riềng</w:t>
      </w:r>
      <w:r w:rsidR="00261EA5"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546B9" w:rsidRPr="001E65C1" w:rsidRDefault="00A546B9" w:rsidP="00EA50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E65C1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261EA5" w:rsidRPr="001E65C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41599" w:rsidRPr="001E65C1" w:rsidRDefault="00E82076" w:rsidP="00D4159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1E65C1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1E65C1">
        <w:rPr>
          <w:rFonts w:ascii="Times New Roman" w:hAnsi="Times New Roman"/>
          <w:bCs/>
          <w:sz w:val="28"/>
          <w:szCs w:val="28"/>
        </w:rPr>
        <w:t xml:space="preserve"> </w:t>
      </w:r>
      <w:r w:rsidRPr="001E65C1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</w:p>
    <w:p w:rsidR="000E1B11" w:rsidRPr="00323E5F" w:rsidRDefault="00A60AB2" w:rsidP="00D94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  <w:lang w:val="ca-ES"/>
        </w:rPr>
      </w:pP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1E65C1">
        <w:rPr>
          <w:rFonts w:ascii="Times New Roman" w:hAnsi="Times New Roman"/>
          <w:spacing w:val="2"/>
          <w:sz w:val="28"/>
          <w:szCs w:val="28"/>
        </w:rPr>
        <w:t>PGĐ</w:t>
      </w:r>
      <w:r w:rsidRPr="001E65C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1E65C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E65C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</w:p>
    <w:p w:rsidR="005A76CF" w:rsidRDefault="005A76CF" w:rsidP="00D94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0C2B42" w:rsidRPr="007105AF" w:rsidRDefault="002E3FD0" w:rsidP="00D94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7105AF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7105AF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7105AF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7105AF">
        <w:rPr>
          <w:rFonts w:ascii="Times New Roman" w:hAnsi="Times New Roman"/>
          <w:sz w:val="28"/>
          <w:szCs w:val="28"/>
          <w:lang w:val="ca-ES"/>
        </w:rPr>
        <w:tab/>
      </w:r>
      <w:r w:rsidR="004F1C0C" w:rsidRPr="007105AF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7105AF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105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7105AF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3FD0" w:rsidRPr="007105AF">
        <w:rPr>
          <w:rFonts w:ascii="Times New Roman" w:hAnsi="Times New Roman"/>
          <w:b/>
          <w:sz w:val="28"/>
          <w:szCs w:val="28"/>
        </w:rPr>
        <w:t>TL.</w:t>
      </w:r>
      <w:r w:rsidR="002E3FD0" w:rsidRPr="007105AF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7105AF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7105AF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Pr="007105AF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7105AF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7105AF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7105AF" w:rsidSect="00423355">
      <w:footerReference w:type="even" r:id="rId9"/>
      <w:footerReference w:type="default" r:id="rId10"/>
      <w:pgSz w:w="11907" w:h="16840"/>
      <w:pgMar w:top="993" w:right="992" w:bottom="568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1E" w:rsidRDefault="0066361E">
      <w:pPr>
        <w:spacing w:line="240" w:lineRule="auto"/>
      </w:pPr>
      <w:r>
        <w:separator/>
      </w:r>
    </w:p>
  </w:endnote>
  <w:endnote w:type="continuationSeparator" w:id="0">
    <w:p w:rsidR="0066361E" w:rsidRDefault="0066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5A4D9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1E" w:rsidRDefault="0066361E">
      <w:pPr>
        <w:spacing w:after="0"/>
      </w:pPr>
      <w:r>
        <w:separator/>
      </w:r>
    </w:p>
  </w:footnote>
  <w:footnote w:type="continuationSeparator" w:id="0">
    <w:p w:rsidR="0066361E" w:rsidRDefault="006636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16446C"/>
    <w:multiLevelType w:val="hybridMultilevel"/>
    <w:tmpl w:val="3F5C205E"/>
    <w:lvl w:ilvl="0" w:tplc="2D708E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C4475"/>
    <w:multiLevelType w:val="hybridMultilevel"/>
    <w:tmpl w:val="3612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822C49"/>
    <w:multiLevelType w:val="hybridMultilevel"/>
    <w:tmpl w:val="41389774"/>
    <w:lvl w:ilvl="0" w:tplc="DC483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B965D6"/>
    <w:multiLevelType w:val="hybridMultilevel"/>
    <w:tmpl w:val="D090C898"/>
    <w:lvl w:ilvl="0" w:tplc="6EB0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4F2711F"/>
    <w:multiLevelType w:val="hybridMultilevel"/>
    <w:tmpl w:val="B044AB24"/>
    <w:lvl w:ilvl="0" w:tplc="ADEE0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43590D"/>
    <w:multiLevelType w:val="hybridMultilevel"/>
    <w:tmpl w:val="874CFC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4"/>
  </w:num>
  <w:num w:numId="5">
    <w:abstractNumId w:val="22"/>
  </w:num>
  <w:num w:numId="6">
    <w:abstractNumId w:val="5"/>
  </w:num>
  <w:num w:numId="7">
    <w:abstractNumId w:val="1"/>
  </w:num>
  <w:num w:numId="8">
    <w:abstractNumId w:val="35"/>
  </w:num>
  <w:num w:numId="9">
    <w:abstractNumId w:val="7"/>
  </w:num>
  <w:num w:numId="10">
    <w:abstractNumId w:val="9"/>
  </w:num>
  <w:num w:numId="11">
    <w:abstractNumId w:val="34"/>
  </w:num>
  <w:num w:numId="12">
    <w:abstractNumId w:val="15"/>
  </w:num>
  <w:num w:numId="13">
    <w:abstractNumId w:val="20"/>
  </w:num>
  <w:num w:numId="14">
    <w:abstractNumId w:val="33"/>
  </w:num>
  <w:num w:numId="15">
    <w:abstractNumId w:val="36"/>
  </w:num>
  <w:num w:numId="16">
    <w:abstractNumId w:val="18"/>
  </w:num>
  <w:num w:numId="17">
    <w:abstractNumId w:val="39"/>
  </w:num>
  <w:num w:numId="18">
    <w:abstractNumId w:val="16"/>
  </w:num>
  <w:num w:numId="19">
    <w:abstractNumId w:val="37"/>
  </w:num>
  <w:num w:numId="20">
    <w:abstractNumId w:val="11"/>
  </w:num>
  <w:num w:numId="21">
    <w:abstractNumId w:val="6"/>
  </w:num>
  <w:num w:numId="22">
    <w:abstractNumId w:val="21"/>
  </w:num>
  <w:num w:numId="23">
    <w:abstractNumId w:val="0"/>
  </w:num>
  <w:num w:numId="24">
    <w:abstractNumId w:val="40"/>
  </w:num>
  <w:num w:numId="25">
    <w:abstractNumId w:val="23"/>
  </w:num>
  <w:num w:numId="26">
    <w:abstractNumId w:val="24"/>
  </w:num>
  <w:num w:numId="27">
    <w:abstractNumId w:val="28"/>
  </w:num>
  <w:num w:numId="28">
    <w:abstractNumId w:val="14"/>
  </w:num>
  <w:num w:numId="29">
    <w:abstractNumId w:val="3"/>
  </w:num>
  <w:num w:numId="30">
    <w:abstractNumId w:val="30"/>
  </w:num>
  <w:num w:numId="31">
    <w:abstractNumId w:val="12"/>
  </w:num>
  <w:num w:numId="32">
    <w:abstractNumId w:val="17"/>
  </w:num>
  <w:num w:numId="33">
    <w:abstractNumId w:val="32"/>
  </w:num>
  <w:num w:numId="34">
    <w:abstractNumId w:val="27"/>
  </w:num>
  <w:num w:numId="35">
    <w:abstractNumId w:val="25"/>
  </w:num>
  <w:num w:numId="36">
    <w:abstractNumId w:val="19"/>
  </w:num>
  <w:num w:numId="37">
    <w:abstractNumId w:val="13"/>
  </w:num>
  <w:num w:numId="38">
    <w:abstractNumId w:val="38"/>
  </w:num>
  <w:num w:numId="39">
    <w:abstractNumId w:val="29"/>
  </w:num>
  <w:num w:numId="40">
    <w:abstractNumId w:val="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B5D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247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5A0D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3A8F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2E4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0E99"/>
    <w:rsid w:val="000C109A"/>
    <w:rsid w:val="000C109D"/>
    <w:rsid w:val="000C1E1E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81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BB"/>
    <w:rsid w:val="000E465D"/>
    <w:rsid w:val="000E49C5"/>
    <w:rsid w:val="000E4D40"/>
    <w:rsid w:val="000E4D66"/>
    <w:rsid w:val="000E5042"/>
    <w:rsid w:val="000E5098"/>
    <w:rsid w:val="000E51E8"/>
    <w:rsid w:val="000E523E"/>
    <w:rsid w:val="000E5A44"/>
    <w:rsid w:val="000E5B26"/>
    <w:rsid w:val="000E60C4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BCE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271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726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588A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0D"/>
    <w:rsid w:val="00196323"/>
    <w:rsid w:val="00196491"/>
    <w:rsid w:val="00196D20"/>
    <w:rsid w:val="00197034"/>
    <w:rsid w:val="00197324"/>
    <w:rsid w:val="00197B67"/>
    <w:rsid w:val="001A0469"/>
    <w:rsid w:val="001A06F4"/>
    <w:rsid w:val="001A06FE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961"/>
    <w:rsid w:val="001C7968"/>
    <w:rsid w:val="001C7B65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C0B"/>
    <w:rsid w:val="001E2E88"/>
    <w:rsid w:val="001E333D"/>
    <w:rsid w:val="001E364A"/>
    <w:rsid w:val="001E3CE6"/>
    <w:rsid w:val="001E3DF8"/>
    <w:rsid w:val="001E414B"/>
    <w:rsid w:val="001E4181"/>
    <w:rsid w:val="001E49BD"/>
    <w:rsid w:val="001E4D08"/>
    <w:rsid w:val="001E4EF0"/>
    <w:rsid w:val="001E4F2F"/>
    <w:rsid w:val="001E53F0"/>
    <w:rsid w:val="001E53F5"/>
    <w:rsid w:val="001E5673"/>
    <w:rsid w:val="001E5FBF"/>
    <w:rsid w:val="001E65C1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6BF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50C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1EA5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700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3A33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953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3F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1E89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E5F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33F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35B"/>
    <w:rsid w:val="00346387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970"/>
    <w:rsid w:val="00365AD2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12D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3D50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4F14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355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9CA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38A0"/>
    <w:rsid w:val="0044446C"/>
    <w:rsid w:val="0044460B"/>
    <w:rsid w:val="004450F4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4A9D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83D"/>
    <w:rsid w:val="00487C93"/>
    <w:rsid w:val="0049046F"/>
    <w:rsid w:val="00491081"/>
    <w:rsid w:val="0049170F"/>
    <w:rsid w:val="00491AE4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A7ED6"/>
    <w:rsid w:val="004B04B0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571"/>
    <w:rsid w:val="004D4B8F"/>
    <w:rsid w:val="004D4D64"/>
    <w:rsid w:val="004D51B6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1D12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864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7A6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F3B"/>
    <w:rsid w:val="005A5467"/>
    <w:rsid w:val="005A5641"/>
    <w:rsid w:val="005A5ADA"/>
    <w:rsid w:val="005A5B61"/>
    <w:rsid w:val="005A5B99"/>
    <w:rsid w:val="005A5D03"/>
    <w:rsid w:val="005A75B7"/>
    <w:rsid w:val="005A76CF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061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3F8B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937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1A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361E"/>
    <w:rsid w:val="00663753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F6B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32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0E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1B5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56E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EB8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19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5AF"/>
    <w:rsid w:val="007107A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AC0"/>
    <w:rsid w:val="00717C1B"/>
    <w:rsid w:val="007200DF"/>
    <w:rsid w:val="00720212"/>
    <w:rsid w:val="00720314"/>
    <w:rsid w:val="00720905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361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52D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077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3CBD"/>
    <w:rsid w:val="007948F5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095"/>
    <w:rsid w:val="007A057D"/>
    <w:rsid w:val="007A07D0"/>
    <w:rsid w:val="007A11D7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0CD5"/>
    <w:rsid w:val="007C14C4"/>
    <w:rsid w:val="007C1552"/>
    <w:rsid w:val="007C2234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00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1DA"/>
    <w:rsid w:val="008224F6"/>
    <w:rsid w:val="008229BE"/>
    <w:rsid w:val="00822F7E"/>
    <w:rsid w:val="00822FEC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DD2"/>
    <w:rsid w:val="00826F46"/>
    <w:rsid w:val="0082724F"/>
    <w:rsid w:val="00827FD7"/>
    <w:rsid w:val="0083048E"/>
    <w:rsid w:val="0083077F"/>
    <w:rsid w:val="008314AE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917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BFD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77D4A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746"/>
    <w:rsid w:val="008A5D6C"/>
    <w:rsid w:val="008A62D1"/>
    <w:rsid w:val="008A64DF"/>
    <w:rsid w:val="008A6632"/>
    <w:rsid w:val="008A6770"/>
    <w:rsid w:val="008A69EC"/>
    <w:rsid w:val="008A6F6F"/>
    <w:rsid w:val="008A70A6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2D3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3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47"/>
    <w:rsid w:val="009663DC"/>
    <w:rsid w:val="009664A3"/>
    <w:rsid w:val="00966A78"/>
    <w:rsid w:val="00966B76"/>
    <w:rsid w:val="0096735A"/>
    <w:rsid w:val="009673F1"/>
    <w:rsid w:val="009706BB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224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3C0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A63"/>
    <w:rsid w:val="009B6C68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89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179A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88B"/>
    <w:rsid w:val="00A52FB5"/>
    <w:rsid w:val="00A546B9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AB2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55B"/>
    <w:rsid w:val="00A73CD2"/>
    <w:rsid w:val="00A74890"/>
    <w:rsid w:val="00A74989"/>
    <w:rsid w:val="00A74AD0"/>
    <w:rsid w:val="00A74E2F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2E19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6DD0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6A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9C5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3B88"/>
    <w:rsid w:val="00B04343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A8D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831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076"/>
    <w:rsid w:val="00B913C8"/>
    <w:rsid w:val="00B915C2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1C"/>
    <w:rsid w:val="00BA14AB"/>
    <w:rsid w:val="00BA1E77"/>
    <w:rsid w:val="00BA1FBA"/>
    <w:rsid w:val="00BA2073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2A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6B"/>
    <w:rsid w:val="00BE061B"/>
    <w:rsid w:val="00BE06F6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A8F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554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587"/>
    <w:rsid w:val="00C377CE"/>
    <w:rsid w:val="00C37B5E"/>
    <w:rsid w:val="00C37D38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1C27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13C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96F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1599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ED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62E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1701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7A1"/>
    <w:rsid w:val="00DB3946"/>
    <w:rsid w:val="00DB3ACB"/>
    <w:rsid w:val="00DB44D6"/>
    <w:rsid w:val="00DB4C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3FE2"/>
    <w:rsid w:val="00DC49D3"/>
    <w:rsid w:val="00DC65C3"/>
    <w:rsid w:val="00DC678C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689C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79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7BD"/>
    <w:rsid w:val="00DF3978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3B3"/>
    <w:rsid w:val="00E15534"/>
    <w:rsid w:val="00E15FB9"/>
    <w:rsid w:val="00E1612C"/>
    <w:rsid w:val="00E16A35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4F1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06F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367"/>
    <w:rsid w:val="00EE3428"/>
    <w:rsid w:val="00EE39E9"/>
    <w:rsid w:val="00EE4125"/>
    <w:rsid w:val="00EE4DD4"/>
    <w:rsid w:val="00EE5CC4"/>
    <w:rsid w:val="00EE5EC2"/>
    <w:rsid w:val="00EE6061"/>
    <w:rsid w:val="00EE6662"/>
    <w:rsid w:val="00EE6810"/>
    <w:rsid w:val="00EE6940"/>
    <w:rsid w:val="00EE69A2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3B3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747B"/>
    <w:rsid w:val="00F179C6"/>
    <w:rsid w:val="00F17C6B"/>
    <w:rsid w:val="00F17FA1"/>
    <w:rsid w:val="00F201C7"/>
    <w:rsid w:val="00F20705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664"/>
    <w:rsid w:val="00FB095E"/>
    <w:rsid w:val="00FB1B37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59E4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1F99D883"/>
  <w15:docId w15:val="{E8023251-0500-4EFF-A80C-812B6E7A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48246-BF52-46C1-B766-7FB9D0DD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25</cp:revision>
  <cp:lastPrinted>2022-02-07T02:39:00Z</cp:lastPrinted>
  <dcterms:created xsi:type="dcterms:W3CDTF">2024-07-22T02:16:00Z</dcterms:created>
  <dcterms:modified xsi:type="dcterms:W3CDTF">2024-07-22T02:50:00Z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